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683" w:rsidRPr="00582683" w:rsidRDefault="00582683" w:rsidP="00DB4640">
      <w:pPr>
        <w:bidi/>
        <w:spacing w:after="0" w:line="240" w:lineRule="auto"/>
        <w:jc w:val="center"/>
        <w:rPr>
          <w:rFonts w:asciiTheme="majorBidi" w:eastAsia="Times New Roman" w:hAnsiTheme="majorBidi" w:cstheme="majorBidi"/>
          <w:b/>
          <w:bCs/>
          <w:sz w:val="28"/>
          <w:szCs w:val="28"/>
        </w:rPr>
      </w:pPr>
      <w:r w:rsidRPr="00582683">
        <w:rPr>
          <w:rFonts w:asciiTheme="majorBidi" w:eastAsia="Times New Roman" w:hAnsiTheme="majorBidi" w:cstheme="majorBidi"/>
          <w:b/>
          <w:bCs/>
          <w:sz w:val="28"/>
          <w:szCs w:val="28"/>
          <w:rtl/>
        </w:rPr>
        <w:t xml:space="preserve">نظرة عامة على </w:t>
      </w:r>
      <w:r w:rsidR="00A02099" w:rsidRPr="00DB4640">
        <w:rPr>
          <w:rFonts w:asciiTheme="majorBidi" w:eastAsia="Times New Roman" w:hAnsiTheme="majorBidi" w:cstheme="majorBidi" w:hint="cs"/>
          <w:b/>
          <w:bCs/>
          <w:sz w:val="28"/>
          <w:szCs w:val="28"/>
          <w:rtl/>
        </w:rPr>
        <w:t>التكاليف</w:t>
      </w:r>
    </w:p>
    <w:p w:rsidR="00582683" w:rsidRPr="00582683" w:rsidRDefault="00582683" w:rsidP="00582683">
      <w:pPr>
        <w:bidi/>
        <w:spacing w:after="0" w:line="240" w:lineRule="auto"/>
        <w:jc w:val="both"/>
        <w:rPr>
          <w:rFonts w:asciiTheme="majorBidi" w:eastAsia="Times New Roman" w:hAnsiTheme="majorBidi" w:cstheme="majorBidi"/>
          <w:sz w:val="28"/>
          <w:szCs w:val="28"/>
        </w:rPr>
      </w:pPr>
      <w:r w:rsidRPr="00582683">
        <w:rPr>
          <w:rFonts w:asciiTheme="majorBidi" w:eastAsia="Times New Roman" w:hAnsiTheme="majorBidi" w:cstheme="majorBidi"/>
          <w:sz w:val="28"/>
          <w:szCs w:val="28"/>
        </w:rPr>
        <w:t> </w:t>
      </w:r>
    </w:p>
    <w:p w:rsidR="00582683" w:rsidRPr="00582683" w:rsidRDefault="00582683" w:rsidP="00582683">
      <w:pPr>
        <w:bidi/>
        <w:spacing w:before="100" w:beforeAutospacing="1" w:after="100" w:afterAutospacing="1" w:line="240" w:lineRule="auto"/>
        <w:jc w:val="both"/>
        <w:rPr>
          <w:rFonts w:asciiTheme="majorBidi" w:eastAsia="Times New Roman" w:hAnsiTheme="majorBidi" w:cstheme="majorBidi"/>
          <w:sz w:val="28"/>
          <w:szCs w:val="28"/>
        </w:rPr>
      </w:pPr>
      <w:r w:rsidRPr="00582683">
        <w:rPr>
          <w:rFonts w:asciiTheme="majorBidi" w:eastAsia="Times New Roman" w:hAnsiTheme="majorBidi" w:cstheme="majorBidi"/>
          <w:sz w:val="28"/>
          <w:szCs w:val="28"/>
          <w:rtl/>
        </w:rPr>
        <w:t xml:space="preserve">تعد عملية احتساب التكلفة في غاية الأهمية لأي عمل تجاري، خصوصاً وأن الشركات بحاجة إلى احتساب تكاليف عملياتها لأغراض تمكين الأشخاص المسؤولين عن المبيعات/ التسويق من تحديد سعر بيع للمنتج </w:t>
      </w:r>
      <w:r w:rsidR="00A02099">
        <w:rPr>
          <w:rFonts w:asciiTheme="majorBidi" w:eastAsia="Times New Roman" w:hAnsiTheme="majorBidi" w:cstheme="majorBidi" w:hint="cs"/>
          <w:sz w:val="28"/>
          <w:szCs w:val="28"/>
          <w:rtl/>
        </w:rPr>
        <w:t>ل</w:t>
      </w:r>
      <w:r w:rsidRPr="00582683">
        <w:rPr>
          <w:rFonts w:asciiTheme="majorBidi" w:eastAsia="Times New Roman" w:hAnsiTheme="majorBidi" w:cstheme="majorBidi"/>
          <w:sz w:val="28"/>
          <w:szCs w:val="28"/>
          <w:rtl/>
        </w:rPr>
        <w:t>يضمن قدرة تنافسية في السوق و يضمن بنفس الوقت أرباحاً معقولة للشركة، وسوف يساعدك هذا القسم على فهم احتساب التكلفة لدى إدارة شركة صغيرة</w:t>
      </w:r>
      <w:r w:rsidRPr="00582683">
        <w:rPr>
          <w:rFonts w:asciiTheme="majorBidi" w:eastAsia="Times New Roman" w:hAnsiTheme="majorBidi" w:cstheme="majorBidi"/>
          <w:sz w:val="28"/>
          <w:szCs w:val="28"/>
        </w:rPr>
        <w:t>.</w:t>
      </w:r>
    </w:p>
    <w:p w:rsidR="00582683" w:rsidRPr="00582683" w:rsidRDefault="00582683" w:rsidP="00582683">
      <w:pPr>
        <w:bidi/>
        <w:spacing w:before="100" w:beforeAutospacing="1" w:after="100" w:afterAutospacing="1" w:line="240" w:lineRule="auto"/>
        <w:jc w:val="both"/>
        <w:rPr>
          <w:rFonts w:asciiTheme="majorBidi" w:eastAsia="Times New Roman" w:hAnsiTheme="majorBidi" w:cstheme="majorBidi"/>
          <w:sz w:val="28"/>
          <w:szCs w:val="28"/>
        </w:rPr>
      </w:pPr>
      <w:r w:rsidRPr="00582683">
        <w:rPr>
          <w:rFonts w:asciiTheme="majorBidi" w:eastAsia="Times New Roman" w:hAnsiTheme="majorBidi" w:cstheme="majorBidi"/>
          <w:sz w:val="28"/>
          <w:szCs w:val="28"/>
        </w:rPr>
        <w:t> </w:t>
      </w:r>
    </w:p>
    <w:p w:rsidR="00582683" w:rsidRPr="00582683" w:rsidRDefault="00582683" w:rsidP="00582683">
      <w:pPr>
        <w:bidi/>
        <w:spacing w:after="0" w:line="240" w:lineRule="auto"/>
        <w:jc w:val="both"/>
        <w:rPr>
          <w:rFonts w:asciiTheme="majorBidi" w:eastAsia="Times New Roman" w:hAnsiTheme="majorBidi" w:cstheme="majorBidi"/>
          <w:sz w:val="28"/>
          <w:szCs w:val="28"/>
        </w:rPr>
      </w:pPr>
      <w:r w:rsidRPr="00582683">
        <w:rPr>
          <w:rFonts w:asciiTheme="majorBidi" w:eastAsia="Times New Roman" w:hAnsiTheme="majorBidi" w:cstheme="majorBidi"/>
          <w:sz w:val="28"/>
          <w:szCs w:val="28"/>
        </w:rPr>
        <w:t> </w:t>
      </w:r>
      <w:r w:rsidRPr="00582683">
        <w:rPr>
          <w:rFonts w:asciiTheme="majorBidi" w:eastAsia="Times New Roman" w:hAnsiTheme="majorBidi" w:cstheme="majorBidi"/>
          <w:b/>
          <w:bCs/>
          <w:sz w:val="28"/>
          <w:szCs w:val="28"/>
          <w:rtl/>
        </w:rPr>
        <w:t>موضوعات حسابات التكلفة</w:t>
      </w:r>
      <w:r w:rsidRPr="00582683">
        <w:rPr>
          <w:rFonts w:asciiTheme="majorBidi" w:eastAsia="Times New Roman" w:hAnsiTheme="majorBidi" w:cstheme="majorBidi"/>
          <w:sz w:val="28"/>
          <w:szCs w:val="28"/>
          <w:rtl/>
        </w:rPr>
        <w:t> </w:t>
      </w:r>
    </w:p>
    <w:p w:rsidR="00582683" w:rsidRPr="00582683" w:rsidRDefault="00582683" w:rsidP="00582683">
      <w:pPr>
        <w:bidi/>
        <w:spacing w:before="100" w:beforeAutospacing="1" w:after="100" w:afterAutospacing="1" w:line="240" w:lineRule="auto"/>
        <w:jc w:val="both"/>
        <w:rPr>
          <w:rFonts w:asciiTheme="majorBidi" w:eastAsia="Times New Roman" w:hAnsiTheme="majorBidi" w:cstheme="majorBidi"/>
          <w:sz w:val="28"/>
          <w:szCs w:val="28"/>
        </w:rPr>
      </w:pPr>
      <w:r w:rsidRPr="00582683">
        <w:rPr>
          <w:rFonts w:asciiTheme="majorBidi" w:eastAsia="Times New Roman" w:hAnsiTheme="majorBidi" w:cstheme="majorBidi"/>
          <w:b/>
          <w:bCs/>
          <w:sz w:val="28"/>
          <w:szCs w:val="28"/>
        </w:rPr>
        <w:t xml:space="preserve">1- </w:t>
      </w:r>
      <w:r w:rsidRPr="00582683">
        <w:rPr>
          <w:rFonts w:asciiTheme="majorBidi" w:eastAsia="Times New Roman" w:hAnsiTheme="majorBidi" w:cstheme="majorBidi"/>
          <w:b/>
          <w:bCs/>
          <w:sz w:val="28"/>
          <w:szCs w:val="28"/>
          <w:rtl/>
        </w:rPr>
        <w:t>ما هو حساب التكلفة</w:t>
      </w:r>
      <w:r w:rsidRPr="00582683">
        <w:rPr>
          <w:rFonts w:asciiTheme="majorBidi" w:eastAsia="Times New Roman" w:hAnsiTheme="majorBidi" w:cstheme="majorBidi"/>
          <w:b/>
          <w:bCs/>
          <w:sz w:val="28"/>
          <w:szCs w:val="28"/>
        </w:rPr>
        <w:t>:</w:t>
      </w:r>
    </w:p>
    <w:p w:rsidR="00582683" w:rsidRPr="00582683" w:rsidRDefault="00582683" w:rsidP="00582683">
      <w:pPr>
        <w:bidi/>
        <w:spacing w:before="100" w:beforeAutospacing="1" w:after="100" w:afterAutospacing="1" w:line="240" w:lineRule="auto"/>
        <w:jc w:val="both"/>
        <w:rPr>
          <w:rFonts w:asciiTheme="majorBidi" w:eastAsia="Times New Roman" w:hAnsiTheme="majorBidi" w:cstheme="majorBidi"/>
          <w:sz w:val="28"/>
          <w:szCs w:val="28"/>
        </w:rPr>
      </w:pPr>
      <w:r w:rsidRPr="00582683">
        <w:rPr>
          <w:rFonts w:asciiTheme="majorBidi" w:eastAsia="Times New Roman" w:hAnsiTheme="majorBidi" w:cstheme="majorBidi"/>
          <w:sz w:val="28"/>
          <w:szCs w:val="28"/>
          <w:rtl/>
        </w:rPr>
        <w:t>لكل عمل تكاليفه، والتكاليف هي كافة الأموال التي يتحملها العمل التجاري لصنع وبيع المنتجات أو الخدمات. واحتساب التكلفة هي طريقة حساب التكاليف الخاصة بصنع أو بيع منتج أو توفير خدمة كاملة</w:t>
      </w:r>
      <w:r w:rsidRPr="00582683">
        <w:rPr>
          <w:rFonts w:asciiTheme="majorBidi" w:eastAsia="Times New Roman" w:hAnsiTheme="majorBidi" w:cstheme="majorBidi"/>
          <w:sz w:val="28"/>
          <w:szCs w:val="28"/>
        </w:rPr>
        <w:t>.</w:t>
      </w:r>
    </w:p>
    <w:p w:rsidR="00582683" w:rsidRPr="00582683" w:rsidRDefault="00582683" w:rsidP="00582683">
      <w:pPr>
        <w:bidi/>
        <w:spacing w:before="100" w:beforeAutospacing="1" w:after="100" w:afterAutospacing="1" w:line="240" w:lineRule="auto"/>
        <w:jc w:val="both"/>
        <w:rPr>
          <w:rFonts w:asciiTheme="majorBidi" w:eastAsia="Times New Roman" w:hAnsiTheme="majorBidi" w:cstheme="majorBidi"/>
          <w:sz w:val="28"/>
          <w:szCs w:val="28"/>
        </w:rPr>
      </w:pPr>
      <w:r w:rsidRPr="00582683">
        <w:rPr>
          <w:rFonts w:asciiTheme="majorBidi" w:eastAsia="Times New Roman" w:hAnsiTheme="majorBidi" w:cstheme="majorBidi"/>
          <w:sz w:val="28"/>
          <w:szCs w:val="28"/>
          <w:rtl/>
        </w:rPr>
        <w:t>تختلف التكاليف بالنسبة للأعمال المختلفة ، ولكن هناك نوعان من التكاليف لكافة الأعمال</w:t>
      </w:r>
      <w:r w:rsidRPr="00582683">
        <w:rPr>
          <w:rFonts w:asciiTheme="majorBidi" w:eastAsia="Times New Roman" w:hAnsiTheme="majorBidi" w:cstheme="majorBidi"/>
          <w:sz w:val="28"/>
          <w:szCs w:val="28"/>
        </w:rPr>
        <w:t>:</w:t>
      </w:r>
    </w:p>
    <w:p w:rsidR="00582683" w:rsidRPr="00582683" w:rsidRDefault="00582683" w:rsidP="00582683">
      <w:pPr>
        <w:numPr>
          <w:ilvl w:val="0"/>
          <w:numId w:val="1"/>
        </w:numPr>
        <w:bidi/>
        <w:spacing w:before="100" w:beforeAutospacing="1" w:after="100" w:afterAutospacing="1" w:line="240" w:lineRule="auto"/>
        <w:jc w:val="both"/>
        <w:rPr>
          <w:rFonts w:asciiTheme="majorBidi" w:eastAsia="Times New Roman" w:hAnsiTheme="majorBidi" w:cstheme="majorBidi"/>
          <w:sz w:val="28"/>
          <w:szCs w:val="28"/>
        </w:rPr>
      </w:pPr>
      <w:r w:rsidRPr="00582683">
        <w:rPr>
          <w:rFonts w:asciiTheme="majorBidi" w:eastAsia="Times New Roman" w:hAnsiTheme="majorBidi" w:cstheme="majorBidi"/>
          <w:sz w:val="28"/>
          <w:szCs w:val="28"/>
          <w:rtl/>
        </w:rPr>
        <w:t>التكاليف المباشرة</w:t>
      </w:r>
    </w:p>
    <w:p w:rsidR="00582683" w:rsidRPr="00582683" w:rsidRDefault="00582683" w:rsidP="00582683">
      <w:pPr>
        <w:numPr>
          <w:ilvl w:val="0"/>
          <w:numId w:val="1"/>
        </w:numPr>
        <w:bidi/>
        <w:spacing w:before="100" w:beforeAutospacing="1" w:after="100" w:afterAutospacing="1" w:line="240" w:lineRule="auto"/>
        <w:jc w:val="both"/>
        <w:rPr>
          <w:rFonts w:asciiTheme="majorBidi" w:eastAsia="Times New Roman" w:hAnsiTheme="majorBidi" w:cstheme="majorBidi"/>
          <w:sz w:val="28"/>
          <w:szCs w:val="28"/>
        </w:rPr>
      </w:pPr>
      <w:r w:rsidRPr="00582683">
        <w:rPr>
          <w:rFonts w:asciiTheme="majorBidi" w:eastAsia="Times New Roman" w:hAnsiTheme="majorBidi" w:cstheme="majorBidi"/>
          <w:sz w:val="28"/>
          <w:szCs w:val="28"/>
          <w:rtl/>
        </w:rPr>
        <w:t>التكاليف غير المباشرة</w:t>
      </w:r>
    </w:p>
    <w:p w:rsidR="00582683" w:rsidRPr="00582683" w:rsidRDefault="00582683" w:rsidP="00582683">
      <w:pPr>
        <w:bidi/>
        <w:spacing w:after="0" w:line="240" w:lineRule="auto"/>
        <w:jc w:val="both"/>
        <w:rPr>
          <w:rFonts w:asciiTheme="majorBidi" w:eastAsia="Times New Roman" w:hAnsiTheme="majorBidi" w:cstheme="majorBidi"/>
          <w:sz w:val="28"/>
          <w:szCs w:val="28"/>
        </w:rPr>
      </w:pPr>
      <w:r w:rsidRPr="00582683">
        <w:rPr>
          <w:rFonts w:asciiTheme="majorBidi" w:eastAsia="Times New Roman" w:hAnsiTheme="majorBidi" w:cstheme="majorBidi"/>
          <w:sz w:val="28"/>
          <w:szCs w:val="28"/>
        </w:rPr>
        <w:t> </w:t>
      </w:r>
    </w:p>
    <w:p w:rsidR="00582683" w:rsidRPr="00582683" w:rsidRDefault="00582683" w:rsidP="00582683">
      <w:pPr>
        <w:bidi/>
        <w:spacing w:before="100" w:beforeAutospacing="1" w:after="100" w:afterAutospacing="1" w:line="240" w:lineRule="auto"/>
        <w:jc w:val="both"/>
        <w:rPr>
          <w:rFonts w:asciiTheme="majorBidi" w:eastAsia="Times New Roman" w:hAnsiTheme="majorBidi" w:cstheme="majorBidi"/>
          <w:sz w:val="28"/>
          <w:szCs w:val="28"/>
        </w:rPr>
      </w:pPr>
      <w:r w:rsidRPr="00582683">
        <w:rPr>
          <w:rFonts w:asciiTheme="majorBidi" w:eastAsia="Times New Roman" w:hAnsiTheme="majorBidi" w:cstheme="majorBidi"/>
          <w:b/>
          <w:bCs/>
          <w:sz w:val="28"/>
          <w:szCs w:val="28"/>
        </w:rPr>
        <w:t xml:space="preserve">2- </w:t>
      </w:r>
      <w:r w:rsidRPr="00582683">
        <w:rPr>
          <w:rFonts w:asciiTheme="majorBidi" w:eastAsia="Times New Roman" w:hAnsiTheme="majorBidi" w:cstheme="majorBidi"/>
          <w:b/>
          <w:bCs/>
          <w:sz w:val="28"/>
          <w:szCs w:val="28"/>
          <w:rtl/>
        </w:rPr>
        <w:t>كيف يمكن لحساب التكلفة أن يحسن من عملي؟</w:t>
      </w:r>
    </w:p>
    <w:p w:rsidR="00582683" w:rsidRPr="00582683" w:rsidRDefault="00582683" w:rsidP="00582683">
      <w:pPr>
        <w:bidi/>
        <w:spacing w:before="100" w:beforeAutospacing="1" w:after="100" w:afterAutospacing="1" w:line="240" w:lineRule="auto"/>
        <w:jc w:val="both"/>
        <w:rPr>
          <w:rFonts w:asciiTheme="majorBidi" w:eastAsia="Times New Roman" w:hAnsiTheme="majorBidi" w:cstheme="majorBidi"/>
          <w:sz w:val="28"/>
          <w:szCs w:val="28"/>
        </w:rPr>
      </w:pPr>
      <w:r w:rsidRPr="00582683">
        <w:rPr>
          <w:rFonts w:asciiTheme="majorBidi" w:eastAsia="Times New Roman" w:hAnsiTheme="majorBidi" w:cstheme="majorBidi"/>
          <w:sz w:val="28"/>
          <w:szCs w:val="28"/>
          <w:rtl/>
        </w:rPr>
        <w:t>يساعد احتساب التكلفة العمل بعدة طرق</w:t>
      </w:r>
      <w:r w:rsidRPr="00582683">
        <w:rPr>
          <w:rFonts w:asciiTheme="majorBidi" w:eastAsia="Times New Roman" w:hAnsiTheme="majorBidi" w:cstheme="majorBidi"/>
          <w:sz w:val="28"/>
          <w:szCs w:val="28"/>
        </w:rPr>
        <w:t>:</w:t>
      </w:r>
    </w:p>
    <w:p w:rsidR="00582683" w:rsidRPr="00582683" w:rsidRDefault="00582683" w:rsidP="00582683">
      <w:pPr>
        <w:numPr>
          <w:ilvl w:val="0"/>
          <w:numId w:val="2"/>
        </w:numPr>
        <w:bidi/>
        <w:spacing w:before="100" w:beforeAutospacing="1" w:after="100" w:afterAutospacing="1" w:line="240" w:lineRule="auto"/>
        <w:jc w:val="both"/>
        <w:rPr>
          <w:rFonts w:asciiTheme="majorBidi" w:eastAsia="Times New Roman" w:hAnsiTheme="majorBidi" w:cstheme="majorBidi"/>
          <w:sz w:val="28"/>
          <w:szCs w:val="28"/>
        </w:rPr>
      </w:pPr>
      <w:r w:rsidRPr="00582683">
        <w:rPr>
          <w:rFonts w:asciiTheme="majorBidi" w:eastAsia="Times New Roman" w:hAnsiTheme="majorBidi" w:cstheme="majorBidi"/>
          <w:sz w:val="28"/>
          <w:szCs w:val="28"/>
          <w:rtl/>
        </w:rPr>
        <w:t>يساعدك احتساب التكلفة على وضع الأسعار الخاصة بمنتجك/خدمتك</w:t>
      </w:r>
    </w:p>
    <w:p w:rsidR="00582683" w:rsidRPr="00582683" w:rsidRDefault="00582683" w:rsidP="00582683">
      <w:pPr>
        <w:numPr>
          <w:ilvl w:val="0"/>
          <w:numId w:val="2"/>
        </w:numPr>
        <w:bidi/>
        <w:spacing w:before="100" w:beforeAutospacing="1" w:after="100" w:afterAutospacing="1" w:line="240" w:lineRule="auto"/>
        <w:jc w:val="both"/>
        <w:rPr>
          <w:rFonts w:asciiTheme="majorBidi" w:eastAsia="Times New Roman" w:hAnsiTheme="majorBidi" w:cstheme="majorBidi"/>
          <w:sz w:val="28"/>
          <w:szCs w:val="28"/>
        </w:rPr>
      </w:pPr>
      <w:r w:rsidRPr="00582683">
        <w:rPr>
          <w:rFonts w:asciiTheme="majorBidi" w:eastAsia="Times New Roman" w:hAnsiTheme="majorBidi" w:cstheme="majorBidi"/>
          <w:sz w:val="28"/>
          <w:szCs w:val="28"/>
          <w:rtl/>
        </w:rPr>
        <w:t>يساعدك احتساب التكلفة على خفض وضبط تكاليفك</w:t>
      </w:r>
    </w:p>
    <w:p w:rsidR="00582683" w:rsidRPr="00582683" w:rsidRDefault="00582683" w:rsidP="00582683">
      <w:pPr>
        <w:numPr>
          <w:ilvl w:val="0"/>
          <w:numId w:val="2"/>
        </w:numPr>
        <w:bidi/>
        <w:spacing w:before="100" w:beforeAutospacing="1" w:after="100" w:afterAutospacing="1" w:line="240" w:lineRule="auto"/>
        <w:jc w:val="both"/>
        <w:rPr>
          <w:rFonts w:asciiTheme="majorBidi" w:eastAsia="Times New Roman" w:hAnsiTheme="majorBidi" w:cstheme="majorBidi"/>
          <w:sz w:val="28"/>
          <w:szCs w:val="28"/>
        </w:rPr>
      </w:pPr>
      <w:r w:rsidRPr="00582683">
        <w:rPr>
          <w:rFonts w:asciiTheme="majorBidi" w:eastAsia="Times New Roman" w:hAnsiTheme="majorBidi" w:cstheme="majorBidi"/>
          <w:sz w:val="28"/>
          <w:szCs w:val="28"/>
          <w:rtl/>
        </w:rPr>
        <w:t>يساعدك احتساب التكلفة على الوصول إلى قرار أفضل في ما يختص بعملك</w:t>
      </w:r>
      <w:r w:rsidRPr="00582683">
        <w:rPr>
          <w:rFonts w:asciiTheme="majorBidi" w:eastAsia="Times New Roman" w:hAnsiTheme="majorBidi" w:cstheme="majorBidi"/>
          <w:sz w:val="28"/>
          <w:szCs w:val="28"/>
        </w:rPr>
        <w:t>.</w:t>
      </w:r>
    </w:p>
    <w:p w:rsidR="00582683" w:rsidRPr="00582683" w:rsidRDefault="00582683" w:rsidP="00582683">
      <w:pPr>
        <w:numPr>
          <w:ilvl w:val="0"/>
          <w:numId w:val="2"/>
        </w:numPr>
        <w:bidi/>
        <w:spacing w:before="100" w:beforeAutospacing="1" w:after="100" w:afterAutospacing="1" w:line="240" w:lineRule="auto"/>
        <w:jc w:val="both"/>
        <w:rPr>
          <w:rFonts w:asciiTheme="majorBidi" w:eastAsia="Times New Roman" w:hAnsiTheme="majorBidi" w:cstheme="majorBidi"/>
          <w:sz w:val="28"/>
          <w:szCs w:val="28"/>
        </w:rPr>
      </w:pPr>
      <w:r w:rsidRPr="00582683">
        <w:rPr>
          <w:rFonts w:asciiTheme="majorBidi" w:eastAsia="Times New Roman" w:hAnsiTheme="majorBidi" w:cstheme="majorBidi"/>
          <w:sz w:val="28"/>
          <w:szCs w:val="28"/>
          <w:rtl/>
        </w:rPr>
        <w:t>يساعدك احتساب التكلفة على التخطيط للمستقبل</w:t>
      </w:r>
      <w:r w:rsidRPr="00582683">
        <w:rPr>
          <w:rFonts w:asciiTheme="majorBidi" w:eastAsia="Times New Roman" w:hAnsiTheme="majorBidi" w:cstheme="majorBidi"/>
          <w:sz w:val="28"/>
          <w:szCs w:val="28"/>
        </w:rPr>
        <w:t>.</w:t>
      </w:r>
    </w:p>
    <w:p w:rsidR="00582683" w:rsidRPr="00582683" w:rsidRDefault="00582683" w:rsidP="00582683">
      <w:pPr>
        <w:bidi/>
        <w:spacing w:after="0" w:line="240" w:lineRule="auto"/>
        <w:jc w:val="both"/>
        <w:rPr>
          <w:rFonts w:asciiTheme="majorBidi" w:eastAsia="Times New Roman" w:hAnsiTheme="majorBidi" w:cstheme="majorBidi"/>
          <w:sz w:val="28"/>
          <w:szCs w:val="28"/>
        </w:rPr>
      </w:pPr>
      <w:r w:rsidRPr="00582683">
        <w:rPr>
          <w:rFonts w:asciiTheme="majorBidi" w:eastAsia="Times New Roman" w:hAnsiTheme="majorBidi" w:cstheme="majorBidi"/>
          <w:sz w:val="28"/>
          <w:szCs w:val="28"/>
        </w:rPr>
        <w:t> </w:t>
      </w:r>
    </w:p>
    <w:p w:rsidR="00582683" w:rsidRPr="00582683" w:rsidRDefault="00582683" w:rsidP="00582683">
      <w:pPr>
        <w:bidi/>
        <w:spacing w:before="100" w:beforeAutospacing="1" w:after="100" w:afterAutospacing="1" w:line="240" w:lineRule="auto"/>
        <w:jc w:val="both"/>
        <w:rPr>
          <w:rFonts w:asciiTheme="majorBidi" w:eastAsia="Times New Roman" w:hAnsiTheme="majorBidi" w:cstheme="majorBidi"/>
          <w:sz w:val="28"/>
          <w:szCs w:val="28"/>
        </w:rPr>
      </w:pPr>
      <w:r w:rsidRPr="00582683">
        <w:rPr>
          <w:rFonts w:asciiTheme="majorBidi" w:eastAsia="Times New Roman" w:hAnsiTheme="majorBidi" w:cstheme="majorBidi"/>
          <w:b/>
          <w:bCs/>
          <w:sz w:val="28"/>
          <w:szCs w:val="28"/>
        </w:rPr>
        <w:t xml:space="preserve">3- </w:t>
      </w:r>
      <w:r w:rsidRPr="00582683">
        <w:rPr>
          <w:rFonts w:asciiTheme="majorBidi" w:eastAsia="Times New Roman" w:hAnsiTheme="majorBidi" w:cstheme="majorBidi"/>
          <w:b/>
          <w:bCs/>
          <w:sz w:val="28"/>
          <w:szCs w:val="28"/>
          <w:rtl/>
        </w:rPr>
        <w:t>ما هي الأنواع المختلفة من التكاليف؟</w:t>
      </w:r>
    </w:p>
    <w:p w:rsidR="00582683" w:rsidRPr="00582683" w:rsidRDefault="00582683" w:rsidP="00582683">
      <w:pPr>
        <w:bidi/>
        <w:spacing w:before="100" w:beforeAutospacing="1" w:after="100" w:afterAutospacing="1" w:line="240" w:lineRule="auto"/>
        <w:jc w:val="both"/>
        <w:rPr>
          <w:rFonts w:asciiTheme="majorBidi" w:eastAsia="Times New Roman" w:hAnsiTheme="majorBidi" w:cstheme="majorBidi"/>
          <w:sz w:val="28"/>
          <w:szCs w:val="28"/>
        </w:rPr>
      </w:pPr>
      <w:r w:rsidRPr="00582683">
        <w:rPr>
          <w:rFonts w:asciiTheme="majorBidi" w:eastAsia="Times New Roman" w:hAnsiTheme="majorBidi" w:cstheme="majorBidi"/>
          <w:sz w:val="28"/>
          <w:szCs w:val="28"/>
          <w:rtl/>
        </w:rPr>
        <w:t>هناك نوعان من التكلفة</w:t>
      </w:r>
      <w:r w:rsidRPr="00582683">
        <w:rPr>
          <w:rFonts w:asciiTheme="majorBidi" w:eastAsia="Times New Roman" w:hAnsiTheme="majorBidi" w:cstheme="majorBidi"/>
          <w:sz w:val="28"/>
          <w:szCs w:val="28"/>
        </w:rPr>
        <w:t>:</w:t>
      </w:r>
    </w:p>
    <w:p w:rsidR="00582683" w:rsidRPr="00582683" w:rsidRDefault="00582683" w:rsidP="00582683">
      <w:pPr>
        <w:bidi/>
        <w:spacing w:beforeAutospacing="1" w:after="100" w:afterAutospacing="1" w:line="240" w:lineRule="auto"/>
        <w:jc w:val="both"/>
        <w:rPr>
          <w:rFonts w:asciiTheme="majorBidi" w:eastAsia="Times New Roman" w:hAnsiTheme="majorBidi" w:cstheme="majorBidi"/>
          <w:sz w:val="28"/>
          <w:szCs w:val="28"/>
        </w:rPr>
      </w:pPr>
      <w:r w:rsidRPr="00582683">
        <w:rPr>
          <w:rFonts w:asciiTheme="majorBidi" w:eastAsia="Times New Roman" w:hAnsiTheme="majorBidi" w:cstheme="majorBidi"/>
          <w:sz w:val="28"/>
          <w:szCs w:val="28"/>
        </w:rPr>
        <w:t xml:space="preserve">(1) </w:t>
      </w:r>
      <w:r w:rsidRPr="00582683">
        <w:rPr>
          <w:rFonts w:asciiTheme="majorBidi" w:eastAsia="Times New Roman" w:hAnsiTheme="majorBidi" w:cstheme="majorBidi"/>
          <w:sz w:val="28"/>
          <w:szCs w:val="28"/>
          <w:rtl/>
        </w:rPr>
        <w:t>التكاليف المباشرة: وهي كافة التكاليف ذات الصلة المباشرة بالمنتج أو الخدمات التي يصنعها أو يبيعها عملك، وتشمل التكاليف المباشرة للمواد والعمال</w:t>
      </w:r>
      <w:r w:rsidRPr="00582683">
        <w:rPr>
          <w:rFonts w:asciiTheme="majorBidi" w:eastAsia="Times New Roman" w:hAnsiTheme="majorBidi" w:cstheme="majorBidi"/>
          <w:sz w:val="28"/>
          <w:szCs w:val="28"/>
        </w:rPr>
        <w:t>.</w:t>
      </w:r>
    </w:p>
    <w:p w:rsidR="00582683" w:rsidRPr="0059287D" w:rsidRDefault="00582683" w:rsidP="00582683">
      <w:pPr>
        <w:numPr>
          <w:ilvl w:val="0"/>
          <w:numId w:val="3"/>
        </w:numPr>
        <w:bidi/>
        <w:spacing w:beforeAutospacing="1" w:after="100" w:afterAutospacing="1" w:line="240" w:lineRule="auto"/>
        <w:ind w:left="1440"/>
        <w:jc w:val="both"/>
        <w:rPr>
          <w:rFonts w:asciiTheme="majorBidi" w:eastAsia="Times New Roman" w:hAnsiTheme="majorBidi" w:cstheme="majorBidi"/>
          <w:sz w:val="28"/>
          <w:szCs w:val="28"/>
        </w:rPr>
      </w:pPr>
      <w:r w:rsidRPr="0059287D">
        <w:rPr>
          <w:rFonts w:asciiTheme="majorBidi" w:eastAsia="Times New Roman" w:hAnsiTheme="majorBidi" w:cstheme="majorBidi"/>
          <w:sz w:val="28"/>
          <w:szCs w:val="28"/>
          <w:rtl/>
        </w:rPr>
        <w:lastRenderedPageBreak/>
        <w:t>تكاليف المواد المباشرة</w:t>
      </w:r>
      <w:r w:rsidRPr="0059287D">
        <w:rPr>
          <w:rFonts w:asciiTheme="majorBidi" w:eastAsia="Times New Roman" w:hAnsiTheme="majorBidi" w:cstheme="majorBidi"/>
          <w:sz w:val="28"/>
          <w:szCs w:val="28"/>
        </w:rPr>
        <w:t>: </w:t>
      </w:r>
      <w:r w:rsidRPr="0059287D">
        <w:rPr>
          <w:rFonts w:asciiTheme="majorBidi" w:eastAsia="Times New Roman" w:hAnsiTheme="majorBidi" w:cstheme="majorBidi"/>
          <w:sz w:val="28"/>
          <w:szCs w:val="28"/>
          <w:rtl/>
        </w:rPr>
        <w:t>هي كل التكاليف الناتجة عن الضرورة لشراء مواد مرتبطة بشكل مباشر بالمنتج النهائي المباع من قبل عملك، وفي البيع بالتجزئة تكون هذه تكلفة شراء البضائع</w:t>
      </w:r>
      <w:r w:rsidRPr="0059287D">
        <w:rPr>
          <w:rFonts w:asciiTheme="majorBidi" w:eastAsia="Times New Roman" w:hAnsiTheme="majorBidi" w:cstheme="majorBidi"/>
          <w:sz w:val="28"/>
          <w:szCs w:val="28"/>
        </w:rPr>
        <w:t>.</w:t>
      </w:r>
    </w:p>
    <w:p w:rsidR="00582683" w:rsidRPr="0059287D" w:rsidRDefault="00582683" w:rsidP="00582683">
      <w:pPr>
        <w:numPr>
          <w:ilvl w:val="0"/>
          <w:numId w:val="3"/>
        </w:numPr>
        <w:bidi/>
        <w:spacing w:before="100" w:beforeAutospacing="1" w:after="100" w:afterAutospacing="1" w:line="240" w:lineRule="auto"/>
        <w:ind w:left="1440"/>
        <w:jc w:val="both"/>
        <w:rPr>
          <w:rFonts w:asciiTheme="majorBidi" w:eastAsia="Times New Roman" w:hAnsiTheme="majorBidi" w:cstheme="majorBidi"/>
          <w:sz w:val="28"/>
          <w:szCs w:val="28"/>
        </w:rPr>
      </w:pPr>
      <w:r w:rsidRPr="0059287D">
        <w:rPr>
          <w:rFonts w:asciiTheme="majorBidi" w:eastAsia="Times New Roman" w:hAnsiTheme="majorBidi" w:cstheme="majorBidi"/>
          <w:sz w:val="28"/>
          <w:szCs w:val="28"/>
          <w:rtl/>
        </w:rPr>
        <w:t>تكاليف العمال المباشرة</w:t>
      </w:r>
      <w:r w:rsidRPr="0059287D">
        <w:rPr>
          <w:rFonts w:asciiTheme="majorBidi" w:eastAsia="Times New Roman" w:hAnsiTheme="majorBidi" w:cstheme="majorBidi"/>
          <w:sz w:val="28"/>
          <w:szCs w:val="28"/>
        </w:rPr>
        <w:t>: </w:t>
      </w:r>
      <w:r w:rsidRPr="0059287D">
        <w:rPr>
          <w:rFonts w:asciiTheme="majorBidi" w:eastAsia="Times New Roman" w:hAnsiTheme="majorBidi" w:cstheme="majorBidi"/>
          <w:sz w:val="28"/>
          <w:szCs w:val="28"/>
          <w:rtl/>
        </w:rPr>
        <w:t>هي كل الأجور التي سيتحملها عملك ليتمكن من صنع المنتج الذي يبيعه</w:t>
      </w:r>
      <w:r w:rsidRPr="0059287D">
        <w:rPr>
          <w:rFonts w:asciiTheme="majorBidi" w:eastAsia="Times New Roman" w:hAnsiTheme="majorBidi" w:cstheme="majorBidi"/>
          <w:sz w:val="28"/>
          <w:szCs w:val="28"/>
        </w:rPr>
        <w:t>.</w:t>
      </w:r>
    </w:p>
    <w:p w:rsidR="00582683" w:rsidRDefault="00582683" w:rsidP="00582683">
      <w:pPr>
        <w:bidi/>
        <w:spacing w:beforeAutospacing="1" w:after="100" w:afterAutospacing="1" w:line="240" w:lineRule="auto"/>
        <w:jc w:val="both"/>
        <w:rPr>
          <w:rFonts w:asciiTheme="majorBidi" w:eastAsia="Times New Roman" w:hAnsiTheme="majorBidi" w:cstheme="majorBidi"/>
          <w:sz w:val="28"/>
          <w:szCs w:val="28"/>
          <w:rtl/>
        </w:rPr>
      </w:pPr>
      <w:r w:rsidRPr="00582683">
        <w:rPr>
          <w:rFonts w:asciiTheme="majorBidi" w:eastAsia="Times New Roman" w:hAnsiTheme="majorBidi" w:cstheme="majorBidi"/>
          <w:sz w:val="28"/>
          <w:szCs w:val="28"/>
        </w:rPr>
        <w:t xml:space="preserve">(2) </w:t>
      </w:r>
      <w:r w:rsidRPr="00582683">
        <w:rPr>
          <w:rFonts w:asciiTheme="majorBidi" w:eastAsia="Times New Roman" w:hAnsiTheme="majorBidi" w:cstheme="majorBidi"/>
          <w:sz w:val="28"/>
          <w:szCs w:val="28"/>
          <w:rtl/>
        </w:rPr>
        <w:t>التكاليف غير المباشرة: هي كل التكاليف التي على عملك تسديدها والتي لا ترتبط مباشرة بالمنتج نفسه، وهي النفقات التي يُشَار إليها على أنها مصاريف غير مباشرة أو مصاريف تشغيل وقد تشمل بنوداً كالإيجار والكهرباء والهاتف الخ</w:t>
      </w:r>
      <w:r w:rsidRPr="00582683">
        <w:rPr>
          <w:rFonts w:asciiTheme="majorBidi" w:eastAsia="Times New Roman" w:hAnsiTheme="majorBidi" w:cstheme="majorBidi"/>
          <w:sz w:val="28"/>
          <w:szCs w:val="28"/>
        </w:rPr>
        <w:t>.</w:t>
      </w:r>
    </w:p>
    <w:p w:rsidR="0015783B" w:rsidRDefault="00596F2B" w:rsidP="0015783B">
      <w:pPr>
        <w:bidi/>
        <w:spacing w:beforeAutospacing="1" w:after="100" w:afterAutospacing="1" w:line="240" w:lineRule="auto"/>
        <w:jc w:val="both"/>
        <w:rPr>
          <w:rFonts w:asciiTheme="majorBidi" w:eastAsia="Times New Roman" w:hAnsiTheme="majorBidi" w:cstheme="majorBidi"/>
          <w:sz w:val="28"/>
          <w:szCs w:val="28"/>
          <w:rtl/>
        </w:rPr>
      </w:pPr>
      <w:r w:rsidRPr="00596F2B">
        <w:rPr>
          <w:rFonts w:asciiTheme="majorBidi" w:eastAsia="Times New Roman" w:hAnsiTheme="majorBidi" w:cstheme="majorBidi"/>
          <w:sz w:val="28"/>
          <w:szCs w:val="28"/>
          <w:rtl/>
        </w:rPr>
        <w:t>التكلفة المتغيرة</w:t>
      </w:r>
      <w:r w:rsidRPr="00596F2B">
        <w:rPr>
          <w:rFonts w:asciiTheme="majorBidi" w:eastAsia="Times New Roman" w:hAnsiTheme="majorBidi" w:cstheme="majorBidi"/>
          <w:sz w:val="28"/>
          <w:szCs w:val="28"/>
        </w:rPr>
        <w:t xml:space="preserve">: </w:t>
      </w:r>
      <w:r w:rsidRPr="00596F2B">
        <w:rPr>
          <w:rFonts w:asciiTheme="majorBidi" w:eastAsia="Times New Roman" w:hAnsiTheme="majorBidi" w:cstheme="majorBidi"/>
          <w:sz w:val="28"/>
          <w:szCs w:val="28"/>
          <w:rtl/>
        </w:rPr>
        <w:t xml:space="preserve">هي مصاريف الشركة التي تتغير وفقاً لمنتجاتها، فهي تزيد أو تنقص حسب حجم الإنتاج، فترتفع بارتفاعه وتنخفض بانخفاضه. </w:t>
      </w:r>
    </w:p>
    <w:p w:rsidR="00B27109" w:rsidRDefault="00596F2B" w:rsidP="0015783B">
      <w:pPr>
        <w:bidi/>
        <w:spacing w:beforeAutospacing="1" w:after="100" w:afterAutospacing="1" w:line="240" w:lineRule="auto"/>
        <w:jc w:val="both"/>
        <w:rPr>
          <w:rFonts w:asciiTheme="majorBidi" w:eastAsia="Times New Roman" w:hAnsiTheme="majorBidi" w:cstheme="majorBidi"/>
          <w:sz w:val="28"/>
          <w:szCs w:val="28"/>
          <w:rtl/>
        </w:rPr>
      </w:pPr>
      <w:r w:rsidRPr="00596F2B">
        <w:rPr>
          <w:rFonts w:asciiTheme="majorBidi" w:eastAsia="Times New Roman" w:hAnsiTheme="majorBidi" w:cstheme="majorBidi"/>
          <w:sz w:val="28"/>
          <w:szCs w:val="28"/>
          <w:rtl/>
        </w:rPr>
        <w:t>التكلفة الثابتة</w:t>
      </w:r>
      <w:r w:rsidR="0015783B">
        <w:rPr>
          <w:rFonts w:asciiTheme="majorBidi" w:eastAsia="Times New Roman" w:hAnsiTheme="majorBidi" w:cstheme="majorBidi"/>
          <w:sz w:val="28"/>
          <w:szCs w:val="28"/>
        </w:rPr>
        <w:t xml:space="preserve"> </w:t>
      </w:r>
      <w:r w:rsidRPr="00596F2B">
        <w:rPr>
          <w:rFonts w:asciiTheme="majorBidi" w:eastAsia="Times New Roman" w:hAnsiTheme="majorBidi" w:cstheme="majorBidi"/>
          <w:sz w:val="28"/>
          <w:szCs w:val="28"/>
        </w:rPr>
        <w:t>:</w:t>
      </w:r>
      <w:r w:rsidRPr="00596F2B">
        <w:rPr>
          <w:rFonts w:asciiTheme="majorBidi" w:eastAsia="Times New Roman" w:hAnsiTheme="majorBidi" w:cstheme="majorBidi"/>
          <w:sz w:val="28"/>
          <w:szCs w:val="28"/>
          <w:rtl/>
        </w:rPr>
        <w:t>هي المصاريف التي لا تتغير بتغيُر حجم الإنتاج، سواء كانت الشركة تحقق مبيعات أم لا، ويجب أن تُسدد التكاليف الثابتة لأنها مستقلة عن الإنتاج</w:t>
      </w:r>
      <w:r w:rsidRPr="00596F2B">
        <w:rPr>
          <w:rFonts w:asciiTheme="majorBidi" w:eastAsia="Times New Roman" w:hAnsiTheme="majorBidi" w:cstheme="majorBidi"/>
          <w:sz w:val="28"/>
          <w:szCs w:val="28"/>
        </w:rPr>
        <w:t>.</w:t>
      </w:r>
    </w:p>
    <w:p w:rsidR="00C91A5A" w:rsidRPr="00C91A5A" w:rsidRDefault="00C91A5A" w:rsidP="00C91A5A">
      <w:pPr>
        <w:shd w:val="clear" w:color="auto" w:fill="FFFFFF"/>
        <w:spacing w:before="100" w:beforeAutospacing="1" w:after="100" w:afterAutospacing="1" w:line="240" w:lineRule="auto"/>
        <w:jc w:val="center"/>
        <w:outlineLvl w:val="1"/>
        <w:rPr>
          <w:rFonts w:ascii="Roboto" w:eastAsia="Times New Roman" w:hAnsi="Roboto" w:cs="Times New Roman"/>
          <w:color w:val="414141"/>
          <w:sz w:val="36"/>
          <w:szCs w:val="36"/>
        </w:rPr>
      </w:pPr>
      <w:r w:rsidRPr="00C91A5A">
        <w:rPr>
          <w:rFonts w:ascii="Roboto" w:eastAsia="Times New Roman" w:hAnsi="Roboto" w:cs="Times New Roman"/>
          <w:color w:val="414141"/>
          <w:sz w:val="36"/>
          <w:szCs w:val="36"/>
          <w:rtl/>
        </w:rPr>
        <w:t>الاختلافات الرئيسية بين التكلفة الثابتة والتكلفة المتغيرة</w:t>
      </w:r>
    </w:p>
    <w:p w:rsidR="00735B64" w:rsidRPr="00735B64" w:rsidRDefault="00C91A5A" w:rsidP="00735B64">
      <w:pPr>
        <w:pStyle w:val="ListParagraph"/>
        <w:numPr>
          <w:ilvl w:val="0"/>
          <w:numId w:val="5"/>
        </w:numPr>
        <w:bidi/>
        <w:spacing w:beforeAutospacing="1" w:after="100" w:afterAutospacing="1" w:line="240" w:lineRule="auto"/>
        <w:jc w:val="both"/>
        <w:rPr>
          <w:rFonts w:asciiTheme="majorBidi" w:eastAsia="Times New Roman" w:hAnsiTheme="majorBidi" w:cstheme="majorBidi"/>
          <w:sz w:val="28"/>
          <w:szCs w:val="28"/>
          <w:rtl/>
        </w:rPr>
      </w:pPr>
      <w:r w:rsidRPr="00735B64">
        <w:rPr>
          <w:rFonts w:asciiTheme="majorBidi" w:eastAsia="Times New Roman" w:hAnsiTheme="majorBidi" w:cstheme="majorBidi" w:hint="cs"/>
          <w:sz w:val="28"/>
          <w:szCs w:val="28"/>
          <w:rtl/>
        </w:rPr>
        <w:t>ال</w:t>
      </w:r>
      <w:r w:rsidRPr="00735B64">
        <w:rPr>
          <w:rFonts w:asciiTheme="majorBidi" w:eastAsia="Times New Roman" w:hAnsiTheme="majorBidi" w:cstheme="majorBidi"/>
          <w:sz w:val="28"/>
          <w:szCs w:val="28"/>
          <w:rtl/>
        </w:rPr>
        <w:t>تكلفة الثابتة هي التكلفة التي لا تختلف مع التغيرات في كمية وحدات الإنتاج</w:t>
      </w:r>
    </w:p>
    <w:p w:rsidR="00C91A5A" w:rsidRDefault="00C91A5A" w:rsidP="00735B64">
      <w:pPr>
        <w:pStyle w:val="ListParagraph"/>
        <w:numPr>
          <w:ilvl w:val="0"/>
          <w:numId w:val="5"/>
        </w:numPr>
        <w:bidi/>
        <w:spacing w:beforeAutospacing="1" w:after="100" w:afterAutospacing="1" w:line="240" w:lineRule="auto"/>
        <w:jc w:val="both"/>
        <w:rPr>
          <w:rFonts w:asciiTheme="majorBidi" w:eastAsia="Times New Roman" w:hAnsiTheme="majorBidi" w:cstheme="majorBidi"/>
          <w:sz w:val="28"/>
          <w:szCs w:val="28"/>
        </w:rPr>
      </w:pPr>
      <w:r w:rsidRPr="00735B64">
        <w:rPr>
          <w:rFonts w:asciiTheme="majorBidi" w:eastAsia="Times New Roman" w:hAnsiTheme="majorBidi" w:cstheme="majorBidi"/>
          <w:sz w:val="28"/>
          <w:szCs w:val="28"/>
          <w:rtl/>
        </w:rPr>
        <w:t>التكلفة المتغيرة هي التكلفة التي تختلف مع التغيرات في عدد وحدات الإنتاج</w:t>
      </w:r>
      <w:r w:rsidRPr="00735B64">
        <w:rPr>
          <w:rFonts w:asciiTheme="majorBidi" w:eastAsia="Times New Roman" w:hAnsiTheme="majorBidi" w:cstheme="majorBidi"/>
          <w:sz w:val="28"/>
          <w:szCs w:val="28"/>
        </w:rPr>
        <w:t>.</w:t>
      </w:r>
    </w:p>
    <w:p w:rsidR="00735B64" w:rsidRPr="00735B64" w:rsidRDefault="00735B64" w:rsidP="00735B64">
      <w:pPr>
        <w:pStyle w:val="ListParagraph"/>
        <w:bidi/>
        <w:spacing w:beforeAutospacing="1" w:after="100" w:afterAutospacing="1" w:line="240" w:lineRule="auto"/>
        <w:jc w:val="both"/>
        <w:rPr>
          <w:rFonts w:asciiTheme="majorBidi" w:eastAsia="Times New Roman" w:hAnsiTheme="majorBidi" w:cstheme="majorBidi"/>
          <w:sz w:val="28"/>
          <w:szCs w:val="28"/>
        </w:rPr>
      </w:pPr>
    </w:p>
    <w:p w:rsidR="00735B64" w:rsidRPr="00735B64" w:rsidRDefault="00C91A5A" w:rsidP="00735B64">
      <w:pPr>
        <w:pStyle w:val="ListParagraph"/>
        <w:numPr>
          <w:ilvl w:val="0"/>
          <w:numId w:val="5"/>
        </w:numPr>
        <w:bidi/>
        <w:spacing w:beforeAutospacing="1" w:after="100" w:afterAutospacing="1" w:line="240" w:lineRule="auto"/>
        <w:jc w:val="both"/>
        <w:rPr>
          <w:rFonts w:asciiTheme="majorBidi" w:eastAsia="Times New Roman" w:hAnsiTheme="majorBidi" w:cstheme="majorBidi"/>
          <w:sz w:val="28"/>
          <w:szCs w:val="28"/>
          <w:rtl/>
        </w:rPr>
      </w:pPr>
      <w:r w:rsidRPr="00735B64">
        <w:rPr>
          <w:rFonts w:asciiTheme="majorBidi" w:eastAsia="Times New Roman" w:hAnsiTheme="majorBidi" w:cstheme="majorBidi"/>
          <w:sz w:val="28"/>
          <w:szCs w:val="28"/>
          <w:rtl/>
        </w:rPr>
        <w:t>التكلفة الثابتة مرتبطة بالوقت ، أي أنها تظل ثابتة على مدار فترة</w:t>
      </w:r>
    </w:p>
    <w:p w:rsidR="00C91A5A" w:rsidRDefault="00C91A5A" w:rsidP="00735B64">
      <w:pPr>
        <w:pStyle w:val="ListParagraph"/>
        <w:numPr>
          <w:ilvl w:val="0"/>
          <w:numId w:val="5"/>
        </w:numPr>
        <w:bidi/>
        <w:spacing w:beforeAutospacing="1" w:after="100" w:afterAutospacing="1" w:line="240" w:lineRule="auto"/>
        <w:jc w:val="both"/>
        <w:rPr>
          <w:rFonts w:asciiTheme="majorBidi" w:eastAsia="Times New Roman" w:hAnsiTheme="majorBidi" w:cstheme="majorBidi"/>
          <w:sz w:val="28"/>
          <w:szCs w:val="28"/>
        </w:rPr>
      </w:pPr>
      <w:r w:rsidRPr="00735B64">
        <w:rPr>
          <w:rFonts w:asciiTheme="majorBidi" w:eastAsia="Times New Roman" w:hAnsiTheme="majorBidi" w:cstheme="majorBidi"/>
          <w:sz w:val="28"/>
          <w:szCs w:val="28"/>
          <w:rtl/>
        </w:rPr>
        <w:t>على عكس التكلفة المتغيرة المرتبطة بالحجم ، أي أنها تتغير مع التغيير في الحجم</w:t>
      </w:r>
      <w:r w:rsidRPr="00735B64">
        <w:rPr>
          <w:rFonts w:asciiTheme="majorBidi" w:eastAsia="Times New Roman" w:hAnsiTheme="majorBidi" w:cstheme="majorBidi"/>
          <w:sz w:val="28"/>
          <w:szCs w:val="28"/>
        </w:rPr>
        <w:t>.</w:t>
      </w:r>
    </w:p>
    <w:p w:rsidR="00735B64" w:rsidRPr="00735B64" w:rsidRDefault="00735B64" w:rsidP="00735B64">
      <w:pPr>
        <w:pStyle w:val="ListParagraph"/>
        <w:bidi/>
        <w:spacing w:beforeAutospacing="1" w:after="100" w:afterAutospacing="1" w:line="240" w:lineRule="auto"/>
        <w:jc w:val="both"/>
        <w:rPr>
          <w:rFonts w:asciiTheme="majorBidi" w:eastAsia="Times New Roman" w:hAnsiTheme="majorBidi" w:cstheme="majorBidi"/>
          <w:sz w:val="28"/>
          <w:szCs w:val="28"/>
        </w:rPr>
      </w:pPr>
    </w:p>
    <w:p w:rsidR="00735B64" w:rsidRPr="00735B64" w:rsidRDefault="00C91A5A" w:rsidP="00735B64">
      <w:pPr>
        <w:pStyle w:val="ListParagraph"/>
        <w:numPr>
          <w:ilvl w:val="0"/>
          <w:numId w:val="5"/>
        </w:numPr>
        <w:bidi/>
        <w:spacing w:beforeAutospacing="1" w:after="100" w:afterAutospacing="1" w:line="240" w:lineRule="auto"/>
        <w:jc w:val="both"/>
        <w:rPr>
          <w:rFonts w:asciiTheme="majorBidi" w:eastAsia="Times New Roman" w:hAnsiTheme="majorBidi" w:cstheme="majorBidi"/>
          <w:sz w:val="28"/>
          <w:szCs w:val="28"/>
          <w:rtl/>
        </w:rPr>
      </w:pPr>
      <w:r w:rsidRPr="00735B64">
        <w:rPr>
          <w:rFonts w:asciiTheme="majorBidi" w:eastAsia="Times New Roman" w:hAnsiTheme="majorBidi" w:cstheme="majorBidi"/>
          <w:sz w:val="28"/>
          <w:szCs w:val="28"/>
          <w:rtl/>
        </w:rPr>
        <w:t>التكلفة الثابتة محددة ؛ سوف تتحمل حتى عندما لا توجد وحدات يتم إنتاجها</w:t>
      </w:r>
    </w:p>
    <w:p w:rsidR="00C91A5A" w:rsidRPr="00735B64" w:rsidRDefault="00C91A5A" w:rsidP="00735B64">
      <w:pPr>
        <w:pStyle w:val="ListParagraph"/>
        <w:numPr>
          <w:ilvl w:val="0"/>
          <w:numId w:val="5"/>
        </w:numPr>
        <w:bidi/>
        <w:spacing w:beforeAutospacing="1" w:after="100" w:afterAutospacing="1" w:line="240" w:lineRule="auto"/>
        <w:jc w:val="both"/>
        <w:rPr>
          <w:rFonts w:asciiTheme="majorBidi" w:eastAsia="Times New Roman" w:hAnsiTheme="majorBidi" w:cstheme="majorBidi"/>
          <w:sz w:val="28"/>
          <w:szCs w:val="28"/>
        </w:rPr>
      </w:pPr>
      <w:r w:rsidRPr="00735B64">
        <w:rPr>
          <w:rFonts w:asciiTheme="majorBidi" w:eastAsia="Times New Roman" w:hAnsiTheme="majorBidi" w:cstheme="majorBidi"/>
          <w:sz w:val="28"/>
          <w:szCs w:val="28"/>
          <w:rtl/>
        </w:rPr>
        <w:t>على العكس ، التكلفة المتغيرة ليست محددة ؛ سوف تتحمل فقط عندما تقوم المؤسسة ببعض الإنتاج</w:t>
      </w:r>
      <w:r w:rsidRPr="00735B64">
        <w:rPr>
          <w:rFonts w:asciiTheme="majorBidi" w:eastAsia="Times New Roman" w:hAnsiTheme="majorBidi" w:cstheme="majorBidi"/>
          <w:sz w:val="28"/>
          <w:szCs w:val="28"/>
        </w:rPr>
        <w:t>.</w:t>
      </w:r>
    </w:p>
    <w:p w:rsidR="00C91A5A" w:rsidRPr="00C91A5A" w:rsidRDefault="00C91A5A" w:rsidP="00E940A3">
      <w:pPr>
        <w:bidi/>
        <w:spacing w:beforeAutospacing="1" w:after="100" w:afterAutospacing="1" w:line="240" w:lineRule="auto"/>
        <w:jc w:val="both"/>
        <w:rPr>
          <w:rFonts w:asciiTheme="majorBidi" w:eastAsia="Times New Roman" w:hAnsiTheme="majorBidi" w:cstheme="majorBidi"/>
          <w:sz w:val="28"/>
          <w:szCs w:val="28"/>
        </w:rPr>
      </w:pPr>
      <w:r w:rsidRPr="00C91A5A">
        <w:rPr>
          <w:rFonts w:asciiTheme="majorBidi" w:eastAsia="Times New Roman" w:hAnsiTheme="majorBidi" w:cstheme="majorBidi"/>
          <w:sz w:val="28"/>
          <w:szCs w:val="28"/>
          <w:rtl/>
        </w:rPr>
        <w:t xml:space="preserve">أمثلة على التكلفة الثابتة هي الإيجار والضرائب والراتب والاستهلاك والرسوم </w:t>
      </w:r>
      <w:r w:rsidR="00E940A3">
        <w:rPr>
          <w:rFonts w:asciiTheme="majorBidi" w:eastAsia="Times New Roman" w:hAnsiTheme="majorBidi" w:cstheme="majorBidi" w:hint="cs"/>
          <w:sz w:val="28"/>
          <w:szCs w:val="28"/>
          <w:rtl/>
        </w:rPr>
        <w:t xml:space="preserve"> </w:t>
      </w:r>
      <w:r w:rsidRPr="00C91A5A">
        <w:rPr>
          <w:rFonts w:asciiTheme="majorBidi" w:eastAsia="Times New Roman" w:hAnsiTheme="majorBidi" w:cstheme="majorBidi"/>
          <w:sz w:val="28"/>
          <w:szCs w:val="28"/>
          <w:rtl/>
        </w:rPr>
        <w:t xml:space="preserve">والتأمين ، إلخ. أمثلة على التكلفة المتغيرة هي مصاريف التعبئة والشحن </w:t>
      </w:r>
      <w:bookmarkStart w:id="0" w:name="_GoBack"/>
      <w:bookmarkEnd w:id="0"/>
      <w:r w:rsidRPr="00C91A5A">
        <w:rPr>
          <w:rFonts w:asciiTheme="majorBidi" w:eastAsia="Times New Roman" w:hAnsiTheme="majorBidi" w:cstheme="majorBidi"/>
          <w:sz w:val="28"/>
          <w:szCs w:val="28"/>
          <w:rtl/>
        </w:rPr>
        <w:t>والمواد المستهلكة والأجور ، إلخ</w:t>
      </w:r>
      <w:r w:rsidRPr="00C91A5A">
        <w:rPr>
          <w:rFonts w:asciiTheme="majorBidi" w:eastAsia="Times New Roman" w:hAnsiTheme="majorBidi" w:cstheme="majorBidi"/>
          <w:sz w:val="28"/>
          <w:szCs w:val="28"/>
        </w:rPr>
        <w:t>.</w:t>
      </w:r>
    </w:p>
    <w:p w:rsidR="00B27109" w:rsidRPr="00C91A5A" w:rsidRDefault="00B27109" w:rsidP="00B27109">
      <w:pPr>
        <w:bidi/>
        <w:spacing w:beforeAutospacing="1" w:after="100" w:afterAutospacing="1" w:line="240" w:lineRule="auto"/>
        <w:jc w:val="both"/>
        <w:rPr>
          <w:rFonts w:asciiTheme="majorBidi" w:eastAsia="Times New Roman" w:hAnsiTheme="majorBidi" w:cstheme="majorBidi"/>
          <w:sz w:val="28"/>
          <w:szCs w:val="28"/>
        </w:rPr>
      </w:pPr>
    </w:p>
    <w:p w:rsidR="00411DD0" w:rsidRPr="00582683" w:rsidRDefault="00EA504C" w:rsidP="00582683">
      <w:pPr>
        <w:bidi/>
        <w:jc w:val="both"/>
        <w:rPr>
          <w:rFonts w:asciiTheme="majorBidi" w:hAnsiTheme="majorBidi" w:cstheme="majorBidi"/>
          <w:sz w:val="28"/>
          <w:szCs w:val="28"/>
        </w:rPr>
      </w:pPr>
    </w:p>
    <w:sectPr w:rsidR="00411DD0" w:rsidRPr="0058268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04C" w:rsidRDefault="00EA504C" w:rsidP="00C90CF1">
      <w:pPr>
        <w:spacing w:after="0" w:line="240" w:lineRule="auto"/>
      </w:pPr>
      <w:r>
        <w:separator/>
      </w:r>
    </w:p>
  </w:endnote>
  <w:endnote w:type="continuationSeparator" w:id="0">
    <w:p w:rsidR="00EA504C" w:rsidRDefault="00EA504C" w:rsidP="00C90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04C" w:rsidRDefault="00EA504C" w:rsidP="00C90CF1">
      <w:pPr>
        <w:spacing w:after="0" w:line="240" w:lineRule="auto"/>
      </w:pPr>
      <w:r>
        <w:separator/>
      </w:r>
    </w:p>
  </w:footnote>
  <w:footnote w:type="continuationSeparator" w:id="0">
    <w:p w:rsidR="00EA504C" w:rsidRDefault="00EA504C" w:rsidP="00C90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CF1" w:rsidRDefault="00C90CF1" w:rsidP="00C90CF1">
    <w:pPr>
      <w:pStyle w:val="Header"/>
      <w:tabs>
        <w:tab w:val="left" w:pos="3600"/>
      </w:tabs>
      <w:ind w:left="-337" w:right="-720"/>
      <w:jc w:val="center"/>
      <w:rPr>
        <w:rFonts w:ascii="Tahoma" w:hAnsi="Tahoma" w:cs="Tahoma"/>
        <w:b/>
        <w:bCs/>
        <w:color w:val="0000FF"/>
        <w:sz w:val="18"/>
        <w:szCs w:val="18"/>
        <w:lang w:bidi="ar-JO"/>
      </w:rPr>
    </w:pPr>
    <w:r>
      <w:rPr>
        <w:rFonts w:ascii="Tahoma" w:hAnsi="Tahoma" w:cs="Tahoma"/>
        <w:b/>
        <w:bCs/>
        <w:color w:val="0000FF"/>
        <w:rtl/>
        <w:lang w:bidi="ar-JO"/>
      </w:rPr>
      <w:t xml:space="preserve">حقيبة ابتكار شركات المستقبل – </w:t>
    </w:r>
    <w:r>
      <w:rPr>
        <w:rFonts w:ascii="Tahoma" w:hAnsi="Tahoma" w:cs="Tahoma" w:hint="cs"/>
        <w:b/>
        <w:bCs/>
        <w:color w:val="0000FF"/>
        <w:rtl/>
        <w:lang w:bidi="ar-JO"/>
      </w:rPr>
      <w:t>التكاليف</w:t>
    </w:r>
  </w:p>
  <w:p w:rsidR="00C90CF1" w:rsidRDefault="00C90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3386C"/>
    <w:multiLevelType w:val="multilevel"/>
    <w:tmpl w:val="A80C4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86C89"/>
    <w:multiLevelType w:val="multilevel"/>
    <w:tmpl w:val="0F40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5B41F0"/>
    <w:multiLevelType w:val="hybridMultilevel"/>
    <w:tmpl w:val="F4227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8B0574"/>
    <w:multiLevelType w:val="multilevel"/>
    <w:tmpl w:val="A2EE0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C07D8F"/>
    <w:multiLevelType w:val="multilevel"/>
    <w:tmpl w:val="37A03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49B"/>
    <w:rsid w:val="0015783B"/>
    <w:rsid w:val="0028049B"/>
    <w:rsid w:val="00313F0A"/>
    <w:rsid w:val="004604EE"/>
    <w:rsid w:val="0057195A"/>
    <w:rsid w:val="00582683"/>
    <w:rsid w:val="0059287D"/>
    <w:rsid w:val="00596F2B"/>
    <w:rsid w:val="00735B64"/>
    <w:rsid w:val="00A02099"/>
    <w:rsid w:val="00A97DAF"/>
    <w:rsid w:val="00AF59D5"/>
    <w:rsid w:val="00B27109"/>
    <w:rsid w:val="00B31E67"/>
    <w:rsid w:val="00B839DA"/>
    <w:rsid w:val="00C90CF1"/>
    <w:rsid w:val="00C91A5A"/>
    <w:rsid w:val="00DB4640"/>
    <w:rsid w:val="00E831FF"/>
    <w:rsid w:val="00E940A3"/>
    <w:rsid w:val="00EA50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14F44"/>
  <w15:chartTrackingRefBased/>
  <w15:docId w15:val="{2512C012-358B-4758-BA08-A8C88E795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91A5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26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82683"/>
    <w:rPr>
      <w:b/>
      <w:bCs/>
    </w:rPr>
  </w:style>
  <w:style w:type="paragraph" w:customStyle="1" w:styleId="Subtitle1">
    <w:name w:val="Subtitle1"/>
    <w:basedOn w:val="Normal"/>
    <w:rsid w:val="0058268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82683"/>
    <w:rPr>
      <w:i/>
      <w:iCs/>
    </w:rPr>
  </w:style>
  <w:style w:type="character" w:customStyle="1" w:styleId="Heading2Char">
    <w:name w:val="Heading 2 Char"/>
    <w:basedOn w:val="DefaultParagraphFont"/>
    <w:link w:val="Heading2"/>
    <w:uiPriority w:val="9"/>
    <w:rsid w:val="00C91A5A"/>
    <w:rPr>
      <w:rFonts w:ascii="Times New Roman" w:eastAsia="Times New Roman" w:hAnsi="Times New Roman" w:cs="Times New Roman"/>
      <w:b/>
      <w:bCs/>
      <w:sz w:val="36"/>
      <w:szCs w:val="36"/>
    </w:rPr>
  </w:style>
  <w:style w:type="paragraph" w:styleId="ListParagraph">
    <w:name w:val="List Paragraph"/>
    <w:basedOn w:val="Normal"/>
    <w:uiPriority w:val="34"/>
    <w:qFormat/>
    <w:rsid w:val="00735B64"/>
    <w:pPr>
      <w:ind w:left="720"/>
      <w:contextualSpacing/>
    </w:pPr>
  </w:style>
  <w:style w:type="paragraph" w:styleId="Header">
    <w:name w:val="header"/>
    <w:basedOn w:val="Normal"/>
    <w:link w:val="HeaderChar"/>
    <w:unhideWhenUsed/>
    <w:rsid w:val="00C90CF1"/>
    <w:pPr>
      <w:tabs>
        <w:tab w:val="center" w:pos="4320"/>
        <w:tab w:val="right" w:pos="8640"/>
      </w:tabs>
      <w:spacing w:after="0" w:line="240" w:lineRule="auto"/>
    </w:pPr>
  </w:style>
  <w:style w:type="character" w:customStyle="1" w:styleId="HeaderChar">
    <w:name w:val="Header Char"/>
    <w:basedOn w:val="DefaultParagraphFont"/>
    <w:link w:val="Header"/>
    <w:rsid w:val="00C90CF1"/>
  </w:style>
  <w:style w:type="paragraph" w:styleId="Footer">
    <w:name w:val="footer"/>
    <w:basedOn w:val="Normal"/>
    <w:link w:val="FooterChar"/>
    <w:uiPriority w:val="99"/>
    <w:unhideWhenUsed/>
    <w:rsid w:val="00C90CF1"/>
    <w:pPr>
      <w:tabs>
        <w:tab w:val="center" w:pos="4320"/>
        <w:tab w:val="right" w:pos="8640"/>
      </w:tabs>
      <w:spacing w:after="0" w:line="240" w:lineRule="auto"/>
    </w:pPr>
  </w:style>
  <w:style w:type="character" w:customStyle="1" w:styleId="FooterChar">
    <w:name w:val="Footer Char"/>
    <w:basedOn w:val="DefaultParagraphFont"/>
    <w:link w:val="Footer"/>
    <w:uiPriority w:val="99"/>
    <w:rsid w:val="00C90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82934">
      <w:bodyDiv w:val="1"/>
      <w:marLeft w:val="0"/>
      <w:marRight w:val="0"/>
      <w:marTop w:val="0"/>
      <w:marBottom w:val="0"/>
      <w:divBdr>
        <w:top w:val="none" w:sz="0" w:space="0" w:color="auto"/>
        <w:left w:val="none" w:sz="0" w:space="0" w:color="auto"/>
        <w:bottom w:val="none" w:sz="0" w:space="0" w:color="auto"/>
        <w:right w:val="none" w:sz="0" w:space="0" w:color="auto"/>
      </w:divBdr>
    </w:div>
    <w:div w:id="524711908">
      <w:bodyDiv w:val="1"/>
      <w:marLeft w:val="0"/>
      <w:marRight w:val="0"/>
      <w:marTop w:val="0"/>
      <w:marBottom w:val="0"/>
      <w:divBdr>
        <w:top w:val="none" w:sz="0" w:space="0" w:color="auto"/>
        <w:left w:val="none" w:sz="0" w:space="0" w:color="auto"/>
        <w:bottom w:val="none" w:sz="0" w:space="0" w:color="auto"/>
        <w:right w:val="none" w:sz="0" w:space="0" w:color="auto"/>
      </w:divBdr>
    </w:div>
    <w:div w:id="783232504">
      <w:bodyDiv w:val="1"/>
      <w:marLeft w:val="0"/>
      <w:marRight w:val="0"/>
      <w:marTop w:val="0"/>
      <w:marBottom w:val="0"/>
      <w:divBdr>
        <w:top w:val="none" w:sz="0" w:space="0" w:color="auto"/>
        <w:left w:val="none" w:sz="0" w:space="0" w:color="auto"/>
        <w:bottom w:val="none" w:sz="0" w:space="0" w:color="auto"/>
        <w:right w:val="none" w:sz="0" w:space="0" w:color="auto"/>
      </w:divBdr>
    </w:div>
    <w:div w:id="1148397959">
      <w:bodyDiv w:val="1"/>
      <w:marLeft w:val="0"/>
      <w:marRight w:val="0"/>
      <w:marTop w:val="0"/>
      <w:marBottom w:val="0"/>
      <w:divBdr>
        <w:top w:val="none" w:sz="0" w:space="0" w:color="auto"/>
        <w:left w:val="none" w:sz="0" w:space="0" w:color="auto"/>
        <w:bottom w:val="none" w:sz="0" w:space="0" w:color="auto"/>
        <w:right w:val="none" w:sz="0" w:space="0" w:color="auto"/>
      </w:divBdr>
      <w:divsChild>
        <w:div w:id="617106004">
          <w:marLeft w:val="0"/>
          <w:marRight w:val="0"/>
          <w:marTop w:val="0"/>
          <w:marBottom w:val="0"/>
          <w:divBdr>
            <w:top w:val="none" w:sz="0" w:space="0" w:color="auto"/>
            <w:left w:val="none" w:sz="0" w:space="0" w:color="auto"/>
            <w:bottom w:val="none" w:sz="0" w:space="0" w:color="auto"/>
            <w:right w:val="none" w:sz="0" w:space="0" w:color="auto"/>
          </w:divBdr>
        </w:div>
        <w:div w:id="479814281">
          <w:marLeft w:val="0"/>
          <w:marRight w:val="0"/>
          <w:marTop w:val="0"/>
          <w:marBottom w:val="0"/>
          <w:divBdr>
            <w:top w:val="none" w:sz="0" w:space="0" w:color="auto"/>
            <w:left w:val="none" w:sz="0" w:space="0" w:color="auto"/>
            <w:bottom w:val="none" w:sz="0" w:space="0" w:color="auto"/>
            <w:right w:val="none" w:sz="0" w:space="0" w:color="auto"/>
          </w:divBdr>
        </w:div>
        <w:div w:id="10651827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3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021013">
              <w:marLeft w:val="0"/>
              <w:marRight w:val="0"/>
              <w:marTop w:val="0"/>
              <w:marBottom w:val="0"/>
              <w:divBdr>
                <w:top w:val="none" w:sz="0" w:space="0" w:color="auto"/>
                <w:left w:val="none" w:sz="0" w:space="0" w:color="auto"/>
                <w:bottom w:val="none" w:sz="0" w:space="0" w:color="auto"/>
                <w:right w:val="none" w:sz="0" w:space="0" w:color="auto"/>
              </w:divBdr>
            </w:div>
            <w:div w:id="690690243">
              <w:marLeft w:val="0"/>
              <w:marRight w:val="0"/>
              <w:marTop w:val="0"/>
              <w:marBottom w:val="0"/>
              <w:divBdr>
                <w:top w:val="none" w:sz="0" w:space="0" w:color="auto"/>
                <w:left w:val="none" w:sz="0" w:space="0" w:color="auto"/>
                <w:bottom w:val="none" w:sz="0" w:space="0" w:color="auto"/>
                <w:right w:val="none" w:sz="0" w:space="0" w:color="auto"/>
              </w:divBdr>
            </w:div>
          </w:divsChild>
        </w:div>
        <w:div w:id="5521590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531992">
      <w:bodyDiv w:val="1"/>
      <w:marLeft w:val="0"/>
      <w:marRight w:val="0"/>
      <w:marTop w:val="0"/>
      <w:marBottom w:val="0"/>
      <w:divBdr>
        <w:top w:val="none" w:sz="0" w:space="0" w:color="auto"/>
        <w:left w:val="none" w:sz="0" w:space="0" w:color="auto"/>
        <w:bottom w:val="none" w:sz="0" w:space="0" w:color="auto"/>
        <w:right w:val="none" w:sz="0" w:space="0" w:color="auto"/>
      </w:divBdr>
    </w:div>
    <w:div w:id="159601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2</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Salaheddin Eid</dc:creator>
  <cp:keywords/>
  <dc:description/>
  <cp:lastModifiedBy>Aya S. Al-Sharif</cp:lastModifiedBy>
  <cp:revision>41</cp:revision>
  <dcterms:created xsi:type="dcterms:W3CDTF">2022-10-02T06:19:00Z</dcterms:created>
  <dcterms:modified xsi:type="dcterms:W3CDTF">2024-02-14T11:23:00Z</dcterms:modified>
</cp:coreProperties>
</file>